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A257A" w:rsidRPr="006A257A" w:rsidTr="00E74CFA">
        <w:trPr>
          <w:trHeight w:val="961"/>
          <w:jc w:val="center"/>
        </w:trPr>
        <w:tc>
          <w:tcPr>
            <w:tcW w:w="3321" w:type="dxa"/>
          </w:tcPr>
          <w:p w:rsidR="006A257A" w:rsidRPr="006A257A" w:rsidRDefault="006A257A" w:rsidP="00E74CFA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6A257A" w:rsidRPr="006A257A" w:rsidRDefault="006A257A" w:rsidP="00E74CFA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5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6A257A" w:rsidRPr="006A257A" w:rsidRDefault="006A257A" w:rsidP="00E74CFA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A257A" w:rsidRPr="006A257A" w:rsidRDefault="006A257A" w:rsidP="006A257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57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6A257A" w:rsidRPr="006A257A" w:rsidRDefault="006A257A" w:rsidP="006A257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57A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6A257A" w:rsidRPr="006A257A" w:rsidRDefault="006A257A" w:rsidP="006A257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57A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6A257A" w:rsidRPr="006A257A" w:rsidRDefault="006A257A" w:rsidP="006A257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257A" w:rsidRPr="006A257A" w:rsidRDefault="006A257A" w:rsidP="006A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25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A257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A257A" w:rsidRPr="006A257A" w:rsidRDefault="00143ACB" w:rsidP="006A257A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8A6">
        <w:rPr>
          <w:rFonts w:ascii="Times New Roman" w:hAnsi="Times New Roman" w:cs="Times New Roman"/>
          <w:sz w:val="28"/>
          <w:szCs w:val="28"/>
        </w:rPr>
        <w:t>вне</w:t>
      </w:r>
      <w:r w:rsidR="006A257A" w:rsidRPr="006E48A6">
        <w:rPr>
          <w:rFonts w:ascii="Times New Roman" w:hAnsi="Times New Roman" w:cs="Times New Roman"/>
          <w:sz w:val="28"/>
          <w:szCs w:val="28"/>
        </w:rPr>
        <w:t xml:space="preserve">очередного  пятьдесят </w:t>
      </w:r>
      <w:r w:rsidR="006E48A6" w:rsidRPr="006E48A6">
        <w:rPr>
          <w:rFonts w:ascii="Times New Roman" w:hAnsi="Times New Roman" w:cs="Times New Roman"/>
          <w:sz w:val="28"/>
          <w:szCs w:val="28"/>
        </w:rPr>
        <w:t>третьего</w:t>
      </w:r>
      <w:r w:rsidR="006A257A" w:rsidRPr="006A257A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6A257A" w:rsidRPr="006A257A" w:rsidRDefault="006A257A" w:rsidP="006A257A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A257A" w:rsidRP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E48A6" w:rsidP="006A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04.04</w:t>
      </w:r>
      <w:r w:rsidR="006A257A" w:rsidRPr="006A2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2025                    </w:t>
      </w:r>
      <w:r w:rsidR="006A257A" w:rsidRPr="006A257A">
        <w:rPr>
          <w:rFonts w:ascii="Times New Roman" w:hAnsi="Times New Roman" w:cs="Times New Roman"/>
          <w:sz w:val="28"/>
          <w:szCs w:val="28"/>
        </w:rPr>
        <w:t xml:space="preserve">  с. Черный Отрог        </w:t>
      </w:r>
      <w:r w:rsidR="006A25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57A" w:rsidRPr="006A257A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307</w:t>
      </w:r>
    </w:p>
    <w:p w:rsidR="006A257A" w:rsidRPr="006A257A" w:rsidRDefault="006A257A" w:rsidP="006A257A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257A" w:rsidRPr="006A257A" w:rsidRDefault="006A257A" w:rsidP="006A257A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257A" w:rsidRPr="006A257A" w:rsidRDefault="006A257A" w:rsidP="006A2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A257A" w:rsidRPr="006A257A" w:rsidRDefault="006A257A" w:rsidP="006A2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A257A" w:rsidRPr="006A257A" w:rsidRDefault="006A257A" w:rsidP="006A2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за 2024 год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24 Устава муниципального образования Чёрноотрожский сельсовет Саракташского района Оренбургской области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A257A" w:rsidRPr="006A257A" w:rsidRDefault="006A257A" w:rsidP="006A257A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6A25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25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A257A" w:rsidRPr="006A257A" w:rsidRDefault="006A257A" w:rsidP="006A257A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1. Принять к сведению отчет об исполнении бюджета муниципального образования Чёрноотрожский сельсовет Саракташского района Оренбургской области за 2024 года по доходам в сумме </w:t>
      </w:r>
      <w:r w:rsidRPr="006A257A">
        <w:rPr>
          <w:rFonts w:ascii="Times New Roman" w:hAnsi="Times New Roman" w:cs="Times New Roman"/>
          <w:color w:val="000000"/>
          <w:sz w:val="28"/>
          <w:szCs w:val="28"/>
        </w:rPr>
        <w:t>52 977 078,77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57A">
        <w:rPr>
          <w:rFonts w:ascii="Times New Roman" w:hAnsi="Times New Roman" w:cs="Times New Roman"/>
          <w:sz w:val="28"/>
          <w:szCs w:val="28"/>
        </w:rPr>
        <w:t xml:space="preserve">рублей и расходам в сумме  </w:t>
      </w:r>
      <w:r w:rsidRPr="006A257A">
        <w:rPr>
          <w:rFonts w:ascii="Times New Roman" w:hAnsi="Times New Roman" w:cs="Times New Roman"/>
          <w:color w:val="000000"/>
          <w:sz w:val="28"/>
          <w:szCs w:val="28"/>
        </w:rPr>
        <w:t>52 929 336,60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57A">
        <w:rPr>
          <w:rFonts w:ascii="Times New Roman" w:hAnsi="Times New Roman" w:cs="Times New Roman"/>
          <w:sz w:val="28"/>
          <w:szCs w:val="28"/>
        </w:rPr>
        <w:t xml:space="preserve">рублей с превышением доходов над расходами в сумме </w:t>
      </w:r>
      <w:r w:rsidRPr="006A257A">
        <w:rPr>
          <w:rFonts w:ascii="Times New Roman" w:hAnsi="Times New Roman" w:cs="Times New Roman"/>
          <w:color w:val="000000"/>
          <w:sz w:val="28"/>
          <w:szCs w:val="28"/>
        </w:rPr>
        <w:t>47 742,17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57A">
        <w:rPr>
          <w:rFonts w:ascii="Times New Roman" w:hAnsi="Times New Roman" w:cs="Times New Roman"/>
          <w:sz w:val="28"/>
          <w:szCs w:val="28"/>
        </w:rPr>
        <w:t>рублей.</w:t>
      </w:r>
    </w:p>
    <w:p w:rsidR="006A257A" w:rsidRPr="006A257A" w:rsidRDefault="006A257A" w:rsidP="006A257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за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6A257A">
        <w:rPr>
          <w:rFonts w:ascii="Times New Roman" w:hAnsi="Times New Roman" w:cs="Times New Roman"/>
          <w:sz w:val="28"/>
          <w:szCs w:val="28"/>
        </w:rPr>
        <w:t xml:space="preserve"> год по доходам бюджета согласно приложению №1 к настоящему решению.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за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6A257A">
        <w:rPr>
          <w:rFonts w:ascii="Times New Roman" w:hAnsi="Times New Roman" w:cs="Times New Roman"/>
          <w:sz w:val="28"/>
          <w:szCs w:val="28"/>
        </w:rPr>
        <w:t xml:space="preserve"> год по расходам бюджета согласно приложению №2 к настоящему решению.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Pr="006A257A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за 2024</w:t>
      </w:r>
      <w:r w:rsidRPr="006A257A">
        <w:rPr>
          <w:rFonts w:ascii="Times New Roman" w:hAnsi="Times New Roman" w:cs="Times New Roman"/>
          <w:sz w:val="28"/>
          <w:szCs w:val="28"/>
        </w:rPr>
        <w:t xml:space="preserve"> </w:t>
      </w:r>
      <w:r w:rsidRPr="006A257A">
        <w:rPr>
          <w:rFonts w:ascii="Times New Roman" w:hAnsi="Times New Roman" w:cs="Times New Roman"/>
          <w:sz w:val="28"/>
          <w:szCs w:val="28"/>
        </w:rPr>
        <w:lastRenderedPageBreak/>
        <w:t>год согласно приложению №3 к настоящему решению.</w:t>
      </w:r>
    </w:p>
    <w:p w:rsidR="006A257A" w:rsidRPr="006A257A" w:rsidRDefault="006A257A" w:rsidP="006A257A">
      <w:pPr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         5. Настоящее решение вступает в силу после его подписания и подлежит размещению на официальном </w:t>
      </w:r>
      <w:proofErr w:type="gramStart"/>
      <w:r w:rsidRPr="006A257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A257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A257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6A257A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A25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257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6A257A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6A257A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</w:p>
    <w:p w:rsid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6A257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A257A" w:rsidRDefault="006A257A" w:rsidP="006A257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0429C" w:rsidRDefault="00C0429C" w:rsidP="00564A00">
      <w:pPr>
        <w:rPr>
          <w:rFonts w:ascii="Times New Roman" w:hAnsi="Times New Roman" w:cs="Times New Roman"/>
          <w:sz w:val="28"/>
          <w:szCs w:val="28"/>
        </w:rPr>
        <w:sectPr w:rsidR="00C0429C" w:rsidSect="00850F8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0429C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A04C1A" w:rsidRPr="00C0429C" w:rsidRDefault="00C0429C" w:rsidP="00C0429C">
      <w:pPr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8769E9" w:rsidRPr="00C0429C">
        <w:rPr>
          <w:rFonts w:ascii="Times New Roman" w:hAnsi="Times New Roman" w:cs="Times New Roman"/>
          <w:sz w:val="24"/>
          <w:szCs w:val="24"/>
        </w:rPr>
        <w:t>о</w:t>
      </w:r>
      <w:r w:rsidR="000F6176" w:rsidRPr="00C0429C">
        <w:rPr>
          <w:rFonts w:ascii="Times New Roman" w:hAnsi="Times New Roman" w:cs="Times New Roman"/>
          <w:sz w:val="24"/>
          <w:szCs w:val="24"/>
        </w:rPr>
        <w:t>т</w:t>
      </w:r>
      <w:r w:rsidR="008769E9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6E48A6">
        <w:rPr>
          <w:rFonts w:ascii="Times New Roman" w:hAnsi="Times New Roman" w:cs="Times New Roman"/>
          <w:sz w:val="24"/>
          <w:szCs w:val="24"/>
        </w:rPr>
        <w:t>04.04</w:t>
      </w:r>
      <w:r w:rsidR="00E941B4">
        <w:rPr>
          <w:rFonts w:ascii="Times New Roman" w:hAnsi="Times New Roman" w:cs="Times New Roman"/>
          <w:sz w:val="24"/>
          <w:szCs w:val="24"/>
        </w:rPr>
        <w:t>.2025</w:t>
      </w:r>
      <w:r w:rsidR="004C472F">
        <w:rPr>
          <w:rFonts w:ascii="Times New Roman" w:hAnsi="Times New Roman" w:cs="Times New Roman"/>
          <w:sz w:val="24"/>
          <w:szCs w:val="24"/>
        </w:rPr>
        <w:t xml:space="preserve">   </w:t>
      </w:r>
      <w:r w:rsidR="00143ACB">
        <w:rPr>
          <w:rFonts w:ascii="Times New Roman" w:hAnsi="Times New Roman" w:cs="Times New Roman"/>
          <w:sz w:val="24"/>
          <w:szCs w:val="24"/>
        </w:rPr>
        <w:t>№</w:t>
      </w:r>
      <w:r w:rsidR="006E48A6">
        <w:rPr>
          <w:rFonts w:ascii="Times New Roman" w:hAnsi="Times New Roman" w:cs="Times New Roman"/>
          <w:sz w:val="24"/>
          <w:szCs w:val="24"/>
        </w:rPr>
        <w:t>307</w:t>
      </w:r>
    </w:p>
    <w:p w:rsidR="00252E97" w:rsidRDefault="00252E9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Pr="00C0429C" w:rsidRDefault="00C0429C" w:rsidP="00C0429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042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Доходы бюджета</w:t>
      </w:r>
    </w:p>
    <w:p w:rsidR="00C0429C" w:rsidRDefault="00C0429C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6819"/>
        <w:gridCol w:w="709"/>
        <w:gridCol w:w="2693"/>
        <w:gridCol w:w="1843"/>
        <w:gridCol w:w="1843"/>
        <w:gridCol w:w="1134"/>
      </w:tblGrid>
      <w:tr w:rsidR="00E941B4" w:rsidRPr="00E941B4" w:rsidTr="00E941B4">
        <w:trPr>
          <w:trHeight w:val="792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Код дохода по </w:t>
            </w: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бюджетной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52 668 073,23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52 977 078,77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16 753 238,00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17 062 382,79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7 845 000,00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8 066 185,42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7 845 000,00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8 066 185,42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7 394 000,00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7 596 490,52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соответствующему платежу, в том числе </w:t>
            </w: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7 394 000,00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7 580 543,21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182 10102010013000110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106 009,05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106 009,05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125 403,78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</w:t>
            </w: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125 287,82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182 10102030013000110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  <w:proofErr w:type="spell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000 10102080010000110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26 888,82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  <w:proofErr w:type="spell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182 10102080011000110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26 888,82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000 10102130010000110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195 000,15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182 10102130011000110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195 000,15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000 10102140010000110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16 393,10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182 10102140011000110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16 393,10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3 916 000,00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3 933 496,98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3 916 000,00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3 933 496,98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2 032 186,93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2 032 186,93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11 741,72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11 741,72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2 110 768,82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2 110 768,82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-221 200,49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-1 799,51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-221 200,49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-1 799,51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709 076,92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240 373,43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145 927,28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145 927,28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182 10501011011000110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145 927,28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94 446,15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000 10501021010000110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94 446,15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182 10501021011000110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94 446,15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468 703,49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468 703,49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460 797,00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182 10503010013000110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7 906,49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3 392 866,71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105 502,08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105 502,08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</w:t>
            </w: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105 502,08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3 250 500,00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3 287 364,63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1 570 853,17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1 570 853,17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1 570 853,17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1 716 511,46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1 716 511,46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1 716 511,46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000 10804000010000110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138 10804020011000110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36 861,16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33 726,16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000 11105070000000120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33 726,16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138 11105075100000120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33 726,16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000 11109000000000120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000 11109040000000120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138 11109045100000120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404 565,00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404 565,00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000 11402000000000000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404 565,00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404 565,00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000 11402050100000410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000 11402050100000440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229 365,00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138 11402053100000410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138 11402053100000440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229 365,00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000 11602000020000140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811 11602020020000140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517,40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000 11715000000000150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517,40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000 11715030100000150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508 673,00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517,40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138 11715030100002150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92 707,00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92 189,60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517,40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138 11715030100013150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415 966,00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415 966,00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35 914 835,23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35 914 695,98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139,25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35 153 598,64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35 153 459,39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139,25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28 966 869,00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28 966 855,37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13,63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Прочие дотации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000 20219999000000150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19 850 869,00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19 850 855,37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13,63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138 20219999100000150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19 850 869,00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19 850 855,37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13,63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3 061 700,00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3 061 574,38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125,62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000 20225576000000150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601 251,00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138 20225576100000150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601 251,00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2 460 323,38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76,62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2 460 323,38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76,62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000 20240000000000150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2 738 900,00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000 20249999000000150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2 738 900,00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2 738 900,00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000 20400000000000000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000 20405000100000150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138 20405099100000150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228 536,59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228 536,59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000 20705000100000150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228 536,59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228 536,59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E941B4" w:rsidRDefault="00E941B4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  <w:sectPr w:rsidR="00E941B4" w:rsidSect="00C0429C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850F86" w:rsidRDefault="00850F8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Саракташского района Оренбургской области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769E9" w:rsidRPr="00C0429C">
        <w:rPr>
          <w:rFonts w:ascii="Times New Roman" w:hAnsi="Times New Roman" w:cs="Times New Roman"/>
          <w:sz w:val="24"/>
          <w:szCs w:val="24"/>
        </w:rPr>
        <w:t>о</w:t>
      </w:r>
      <w:r w:rsidR="00BD57D1" w:rsidRPr="00C0429C">
        <w:rPr>
          <w:rFonts w:ascii="Times New Roman" w:hAnsi="Times New Roman" w:cs="Times New Roman"/>
          <w:sz w:val="24"/>
          <w:szCs w:val="24"/>
        </w:rPr>
        <w:t>т</w:t>
      </w:r>
      <w:r w:rsidR="008769E9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6A257A">
        <w:rPr>
          <w:rFonts w:ascii="Times New Roman" w:hAnsi="Times New Roman" w:cs="Times New Roman"/>
          <w:sz w:val="24"/>
          <w:szCs w:val="24"/>
        </w:rPr>
        <w:t xml:space="preserve"> </w:t>
      </w:r>
      <w:r w:rsidR="006E48A6">
        <w:rPr>
          <w:rFonts w:ascii="Times New Roman" w:hAnsi="Times New Roman" w:cs="Times New Roman"/>
          <w:sz w:val="24"/>
          <w:szCs w:val="24"/>
        </w:rPr>
        <w:t>04.04</w:t>
      </w:r>
      <w:r w:rsidR="00E941B4">
        <w:rPr>
          <w:rFonts w:ascii="Times New Roman" w:hAnsi="Times New Roman" w:cs="Times New Roman"/>
          <w:sz w:val="24"/>
          <w:szCs w:val="24"/>
        </w:rPr>
        <w:t>.2025</w:t>
      </w:r>
      <w:r w:rsidR="004C472F">
        <w:rPr>
          <w:rFonts w:ascii="Times New Roman" w:hAnsi="Times New Roman" w:cs="Times New Roman"/>
          <w:sz w:val="24"/>
          <w:szCs w:val="24"/>
        </w:rPr>
        <w:t xml:space="preserve">  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№ </w:t>
      </w:r>
      <w:r w:rsidR="006E48A6">
        <w:rPr>
          <w:rFonts w:ascii="Times New Roman" w:hAnsi="Times New Roman" w:cs="Times New Roman"/>
          <w:sz w:val="24"/>
          <w:szCs w:val="24"/>
        </w:rPr>
        <w:t>307</w:t>
      </w:r>
    </w:p>
    <w:p w:rsidR="00C31CBF" w:rsidRDefault="00C31CBF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0" w:type="dxa"/>
        <w:tblInd w:w="93" w:type="dxa"/>
        <w:tblLayout w:type="fixed"/>
        <w:tblLook w:val="04A0"/>
      </w:tblPr>
      <w:tblGrid>
        <w:gridCol w:w="6394"/>
        <w:gridCol w:w="855"/>
        <w:gridCol w:w="2829"/>
        <w:gridCol w:w="1622"/>
        <w:gridCol w:w="1498"/>
        <w:gridCol w:w="1622"/>
      </w:tblGrid>
      <w:tr w:rsidR="00E941B4" w:rsidRPr="00E941B4" w:rsidTr="00E941B4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41B4" w:rsidRPr="00E941B4" w:rsidTr="00E941B4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Код расхода по </w:t>
            </w: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бюджетной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53 665 655,64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52 929 336,60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736 319,04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Черноотрожского сельсовета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138 0000 0000000000 000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53 665 655,64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52 929 336,60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736 319,04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7 380 644,38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7 292 215,78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88 428,60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1 430 285,79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214,21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1 430 285,79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214,21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1 430 285,79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214,21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1 430 285,79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214,21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1 430 285,79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214,21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138 0102 6840610010 100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1 430 285,79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214,21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138 0102 6840610010 120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1 430 285,79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214,21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138 0102 6840610010 121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1 099 500,00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1 099 342,32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157,68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138 0102 6840610010 129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330 943,47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56,53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5 793 624,38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5 725 409,99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68 214,39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5 793 624,38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5 725 409,99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68 214,39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5 793 624,38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5 725 409,99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68 214,39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5 793 624,38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5 725 409,99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68 214,39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5 645 824,38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5 577 609,99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68 214,39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4 205 388,90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4 205 146,62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242,28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138 0104 6840610020 120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4 205 388,90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4 205 146,62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242,28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138 0104 6840610020 121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3 186 600,00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3 186 518,99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81,01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138 0104 6840610020 122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53 288,90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53 288,90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138 0104 6840610020 129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965 338,73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161,27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1 383 488,91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1 315 516,80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67 972,11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1 383 488,91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1 315 516,80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67 972,11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1 198 432,91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1 176 360,98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22 071,93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138 0104 6840610020 247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185 056,00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139 155,82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45 900,18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138 0104 6840610020 800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56 946,57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56 946,57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138 0104 6840610020 850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56 946,57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56 946,57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138 0104 6840610020 851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42 446,00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42 446,00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138 0104 6840610020 853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14 500,57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14 500,57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68406Т0030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68406Т0030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68406Т0030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68406Т0060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68406Т0060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68406Т0060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68406Т0050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68406Т0050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68406Т0050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138 0111 7710000000 000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138 0111 7710000040 000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138 0111 7710000040 800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138 0111 7710000040 870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138 0113 6840695100 000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138 0113 6840695100 800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138 0113 6840695100 850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138 0113 6840695100 853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14 092,00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386 129,64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138 0203 6840651180 100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382 362,54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382 362,54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138 0203 6840651180 120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382 362,54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382 362,54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138 0203 6840651180 121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294 666,63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294 666,63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138 0203 6840651180 129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87 695,91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87 695,91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3 767,10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3 767,10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3 767,10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186 649,20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186 649,20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138 0310 6840195020 000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138 0310 6840195020 200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138 0310 6840195020 240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138 0310 6840195020 244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181 444,00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138 0314 6840120040 000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138 0314 6840120040 200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138 0314 6840120040 240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138 0314 6840120040 244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5 205,20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24 114 882,58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23 843 864,56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271 018,02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24 114 882,58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23 843 864,56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271 018,02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24 114 882,58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23 843 864,56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271 018,02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21 004 313,58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20 733 296,18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271 017,40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21 004 313,58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20 733 296,18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271 017,40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138 0409 6840295280 000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21 004 313,58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20 733 296,18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271 017,40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138 0409 6840295280 200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21 004 313,58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20 733 296,18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271 017,40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138 0409 6840295280 240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21 004 313,58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20 733 296,18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271 017,40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138 0409 6840295280 244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19 068 213,58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18 997 223,53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70 990,05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138 0409 6840295280 247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1 936 100,00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1 736 072,65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200 027,35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3 110 568,38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0,62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3 110 568,38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685П5S170Г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685П5S170Г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685П5S170Г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685П5S170Г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685П5И170Г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807 790,38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685П5И170Г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807 790,38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0,62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685П5И170Г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807 790,38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685П5И170Г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807 790,38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6 829 575,00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6 707 718,20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121 856,80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5 504,82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5 504,82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5 504,82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0,18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138 0501 7730090140 000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5 504,82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138 0501 7730090140 200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5 504,82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0,18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138 0501 7730090140 240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5 504,82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138 0501 7730090140 244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5 504,82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6 824 070,00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6 702 213,38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121 856,62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6 824 070,00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6 702 213,38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121 856,62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6 824 070,00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6 702 213,38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121 856,62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5 952 000,00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5 843 282,83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108 717,17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138 0503 6840395310 000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5 952 000,00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5 843 282,83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108 717,17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138 0503 6840395310 200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5 952 000,00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5 843 282,83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108 717,17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138 0503 6840395310 240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5 952 000,00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5 843 282,83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108 717,17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138 0503 6840395310 244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5 952 000,00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5 843 282,83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108 717,17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138 0503 6840400000 000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872 070,00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858 930,55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13 139,45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68404L5760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872 070,00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858 930,55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13 139,45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68404L5760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872 070,00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858 930,55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13 139,45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68404L5760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872 070,00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858 930,55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13 139,45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68404L5760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872 070,00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858 930,55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13 139,45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13 601 903,84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13 348 135,22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253 768,62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13 601 903,84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13 348 135,22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253 768,62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13 601 903,84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13 348 135,22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253 768,62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13 601 903,84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13 348 135,22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253 768,62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13 601 903,84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13 348 135,22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253 768,62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3 066 475,25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2 812 706,63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253 768,62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3 066 475,25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2 812 706,63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253 768,62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3 066 475,25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2 812 706,63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253 768,62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1 714 475,25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1 613 874,57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100 600,68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138 0801 6840595220 247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1 352 000,00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1 198 832,06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153 167,94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инициативных проектов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68405T0110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732 528,59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732 528,59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68405T0110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732 528,59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732 528,59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68405T0110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732 528,59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732 528,59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68405T0110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732 528,59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732 528,59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68405Т0080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68405Т0080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68405Т0080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7 564 000,00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68405Т0090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68405Т0090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68405Т0090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2 238 900,00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пенсии за выслугу лет муниципальным служащим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138 1001 6840625050 000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138 1001 6840625050 300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138 1001 6840625050 310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138 1001 6840625050 312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635 795,00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634 548,00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1 247,00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635 795,00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634 548,00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1 247,00</w:t>
            </w:r>
          </w:p>
        </w:tc>
      </w:tr>
      <w:tr w:rsidR="00E941B4" w:rsidRPr="00E941B4" w:rsidTr="00E941B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635 795,00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634 548,00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1 247,00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138 1101 6840595240 000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138 1101 6840595240 200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138 1101 6840595240 240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138 1101 6840595240 244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38 188,00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597 607,00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596 360,00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1 247,00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597 607,00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596 360,00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1 247,00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685П5S1702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431 233,00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430 914,54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318,46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685П5S1702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431 233,00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430 914,54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318,46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685П5S1702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431 233,00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430 914,54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318,46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685П5S1702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431 233,00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430 914,54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318,46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685П5И1702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165 445,46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928,54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685П5И1702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165 445,46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928,54</w:t>
            </w:r>
          </w:p>
        </w:tc>
      </w:tr>
      <w:tr w:rsidR="00E941B4" w:rsidRPr="00E941B4" w:rsidTr="00E941B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685П5И1702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165 445,46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928,54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685П5И1702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165 445,46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928,54</w:t>
            </w:r>
          </w:p>
        </w:tc>
      </w:tr>
      <w:tr w:rsidR="00E941B4" w:rsidRPr="00E941B4" w:rsidTr="00E941B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-997 582,41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47 742,17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C1E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Саракташского района Оренбургской области 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от  </w:t>
      </w:r>
      <w:r w:rsidR="006E48A6">
        <w:rPr>
          <w:rFonts w:ascii="Times New Roman" w:hAnsi="Times New Roman" w:cs="Times New Roman"/>
          <w:sz w:val="24"/>
          <w:szCs w:val="24"/>
        </w:rPr>
        <w:t>04.04</w:t>
      </w:r>
      <w:r w:rsidR="00E941B4">
        <w:rPr>
          <w:rFonts w:ascii="Times New Roman" w:hAnsi="Times New Roman" w:cs="Times New Roman"/>
          <w:sz w:val="24"/>
          <w:szCs w:val="24"/>
        </w:rPr>
        <w:t>.2025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№ </w:t>
      </w:r>
      <w:r w:rsidR="006E48A6">
        <w:rPr>
          <w:rFonts w:ascii="Times New Roman" w:hAnsi="Times New Roman" w:cs="Times New Roman"/>
          <w:sz w:val="24"/>
          <w:szCs w:val="24"/>
        </w:rPr>
        <w:t>307</w:t>
      </w: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6111"/>
        <w:gridCol w:w="1134"/>
        <w:gridCol w:w="2531"/>
        <w:gridCol w:w="1622"/>
        <w:gridCol w:w="1800"/>
        <w:gridCol w:w="1701"/>
      </w:tblGrid>
      <w:tr w:rsidR="00E941B4" w:rsidRPr="00E941B4" w:rsidTr="00E941B4">
        <w:trPr>
          <w:trHeight w:val="308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41B4" w:rsidRPr="00E941B4" w:rsidTr="00E941B4">
        <w:trPr>
          <w:trHeight w:val="136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Код источника финансирования дефицита бюджета по </w:t>
            </w: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бюджетной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-47 742,17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1 045 324,58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-47 742,17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1 045 324,58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Изменение остатков средств на </w:t>
            </w:r>
            <w:proofErr w:type="gramStart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счетах</w:t>
            </w:r>
            <w:proofErr w:type="gramEnd"/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учету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997 582,41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-47 742,17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1 045 324,58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-52 668 073,23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5D6EC3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-52 977 078,77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-52 668 073,23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5D6EC3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-52 977 078,77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-52 668 073,23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5D6EC3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-52 977 078,77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138 01050201100000510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-52 668 073,23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5D6EC3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-52 977 078,77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53 665 655,64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5D6EC3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52 929 336,60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53 665 655,64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5D6EC3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52 929 336,60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53 665 655,64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5D6EC3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52 929 336,60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E941B4" w:rsidRPr="00E941B4" w:rsidTr="00E941B4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138 01050201100000610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53 665 655,64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5D6EC3" w:rsidP="00E941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52 929 336,60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41B4" w:rsidRPr="00E941B4" w:rsidRDefault="00E941B4" w:rsidP="00E941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1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C0429C" w:rsidRPr="00C0429C" w:rsidRDefault="00C0429C" w:rsidP="00E941B4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0429C" w:rsidRPr="00C0429C" w:rsidSect="00E941B4">
      <w:pgSz w:w="16838" w:h="11906" w:orient="landscape"/>
      <w:pgMar w:top="284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D93"/>
    <w:rsid w:val="00056F60"/>
    <w:rsid w:val="000638EF"/>
    <w:rsid w:val="00071326"/>
    <w:rsid w:val="00074E15"/>
    <w:rsid w:val="00076989"/>
    <w:rsid w:val="00076CE0"/>
    <w:rsid w:val="00085FD5"/>
    <w:rsid w:val="00090A78"/>
    <w:rsid w:val="000B175E"/>
    <w:rsid w:val="000B655D"/>
    <w:rsid w:val="000D25D9"/>
    <w:rsid w:val="000D2747"/>
    <w:rsid w:val="000E6008"/>
    <w:rsid w:val="000E6062"/>
    <w:rsid w:val="000F2071"/>
    <w:rsid w:val="000F6176"/>
    <w:rsid w:val="00107DEB"/>
    <w:rsid w:val="001423AB"/>
    <w:rsid w:val="00143ACB"/>
    <w:rsid w:val="00197A36"/>
    <w:rsid w:val="001B0641"/>
    <w:rsid w:val="001B3076"/>
    <w:rsid w:val="001C010C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4502E"/>
    <w:rsid w:val="00245EE5"/>
    <w:rsid w:val="00252E97"/>
    <w:rsid w:val="00262900"/>
    <w:rsid w:val="002654C2"/>
    <w:rsid w:val="00275E4E"/>
    <w:rsid w:val="002A1652"/>
    <w:rsid w:val="002B3F1F"/>
    <w:rsid w:val="002C0170"/>
    <w:rsid w:val="002C024D"/>
    <w:rsid w:val="002C565A"/>
    <w:rsid w:val="002D2AA9"/>
    <w:rsid w:val="002D6310"/>
    <w:rsid w:val="002E5F9E"/>
    <w:rsid w:val="002E60FA"/>
    <w:rsid w:val="00303892"/>
    <w:rsid w:val="00322E27"/>
    <w:rsid w:val="0032663C"/>
    <w:rsid w:val="003336F1"/>
    <w:rsid w:val="003510CD"/>
    <w:rsid w:val="00353854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C1E1B"/>
    <w:rsid w:val="004C472F"/>
    <w:rsid w:val="004E173D"/>
    <w:rsid w:val="004E7E2C"/>
    <w:rsid w:val="005017D7"/>
    <w:rsid w:val="00513E9D"/>
    <w:rsid w:val="00521658"/>
    <w:rsid w:val="00530069"/>
    <w:rsid w:val="00540D3E"/>
    <w:rsid w:val="00564A00"/>
    <w:rsid w:val="005775D6"/>
    <w:rsid w:val="005776AE"/>
    <w:rsid w:val="00580400"/>
    <w:rsid w:val="005820F0"/>
    <w:rsid w:val="00595C5A"/>
    <w:rsid w:val="005A07CB"/>
    <w:rsid w:val="005A1780"/>
    <w:rsid w:val="005A7F2A"/>
    <w:rsid w:val="005B0E0D"/>
    <w:rsid w:val="005B61FD"/>
    <w:rsid w:val="005C6D2A"/>
    <w:rsid w:val="005D6EC3"/>
    <w:rsid w:val="005F06CD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A257A"/>
    <w:rsid w:val="006B19E2"/>
    <w:rsid w:val="006E2EEE"/>
    <w:rsid w:val="006E48A6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3E3E"/>
    <w:rsid w:val="00803EC5"/>
    <w:rsid w:val="00811AFF"/>
    <w:rsid w:val="00846F8A"/>
    <w:rsid w:val="00850F86"/>
    <w:rsid w:val="008514B7"/>
    <w:rsid w:val="00864054"/>
    <w:rsid w:val="008769E9"/>
    <w:rsid w:val="008971B2"/>
    <w:rsid w:val="008D1024"/>
    <w:rsid w:val="008E139A"/>
    <w:rsid w:val="008E4980"/>
    <w:rsid w:val="008E611A"/>
    <w:rsid w:val="008E79F8"/>
    <w:rsid w:val="008F2650"/>
    <w:rsid w:val="008F5576"/>
    <w:rsid w:val="00901E10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74E9"/>
    <w:rsid w:val="009E24F1"/>
    <w:rsid w:val="009F2731"/>
    <w:rsid w:val="00A03222"/>
    <w:rsid w:val="00A04C1A"/>
    <w:rsid w:val="00A11524"/>
    <w:rsid w:val="00A24328"/>
    <w:rsid w:val="00A40B3E"/>
    <w:rsid w:val="00A44DE2"/>
    <w:rsid w:val="00A530CE"/>
    <w:rsid w:val="00A61325"/>
    <w:rsid w:val="00A637D6"/>
    <w:rsid w:val="00A63DC6"/>
    <w:rsid w:val="00A708FB"/>
    <w:rsid w:val="00A73740"/>
    <w:rsid w:val="00A9250C"/>
    <w:rsid w:val="00A96E42"/>
    <w:rsid w:val="00AA0185"/>
    <w:rsid w:val="00AA142F"/>
    <w:rsid w:val="00AA7E41"/>
    <w:rsid w:val="00AB45A6"/>
    <w:rsid w:val="00AE6098"/>
    <w:rsid w:val="00AF2F88"/>
    <w:rsid w:val="00AF30CC"/>
    <w:rsid w:val="00AF5640"/>
    <w:rsid w:val="00B00888"/>
    <w:rsid w:val="00B02C3B"/>
    <w:rsid w:val="00B121A3"/>
    <w:rsid w:val="00B151D8"/>
    <w:rsid w:val="00B3364F"/>
    <w:rsid w:val="00B634FC"/>
    <w:rsid w:val="00B71186"/>
    <w:rsid w:val="00B85DE2"/>
    <w:rsid w:val="00B90D12"/>
    <w:rsid w:val="00BB36AA"/>
    <w:rsid w:val="00BC0A28"/>
    <w:rsid w:val="00BC3967"/>
    <w:rsid w:val="00BD4C96"/>
    <w:rsid w:val="00BD57D1"/>
    <w:rsid w:val="00BD7682"/>
    <w:rsid w:val="00BE25ED"/>
    <w:rsid w:val="00C01296"/>
    <w:rsid w:val="00C0429C"/>
    <w:rsid w:val="00C04CF3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17EB3"/>
    <w:rsid w:val="00D24AE9"/>
    <w:rsid w:val="00D2734F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3817"/>
    <w:rsid w:val="00E67E98"/>
    <w:rsid w:val="00E80AC7"/>
    <w:rsid w:val="00E941B4"/>
    <w:rsid w:val="00EA2EC9"/>
    <w:rsid w:val="00EB50DF"/>
    <w:rsid w:val="00EB6692"/>
    <w:rsid w:val="00EB6D28"/>
    <w:rsid w:val="00ED3FAF"/>
    <w:rsid w:val="00ED7C77"/>
    <w:rsid w:val="00ED7DB9"/>
    <w:rsid w:val="00F06183"/>
    <w:rsid w:val="00F16028"/>
    <w:rsid w:val="00F21F7F"/>
    <w:rsid w:val="00F32524"/>
    <w:rsid w:val="00F505DB"/>
    <w:rsid w:val="00F82DCF"/>
    <w:rsid w:val="00F924E5"/>
    <w:rsid w:val="00FB40E2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7746</Words>
  <Characters>44153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2024-03-05T08:16:00Z</cp:lastPrinted>
  <dcterms:created xsi:type="dcterms:W3CDTF">2025-02-25T06:09:00Z</dcterms:created>
  <dcterms:modified xsi:type="dcterms:W3CDTF">2025-04-03T04:41:00Z</dcterms:modified>
</cp:coreProperties>
</file>